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EAE7"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F0676C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青岛西海岸海王智能制造发展有限公司</w:t>
      </w:r>
    </w:p>
    <w:p w14:paraId="14B402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招聘计划公告</w:t>
      </w:r>
    </w:p>
    <w:p w14:paraId="508BD491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50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93"/>
        <w:gridCol w:w="886"/>
        <w:gridCol w:w="1388"/>
        <w:gridCol w:w="884"/>
        <w:gridCol w:w="1223"/>
        <w:gridCol w:w="1248"/>
        <w:gridCol w:w="5114"/>
        <w:gridCol w:w="2126"/>
      </w:tblGrid>
      <w:tr w14:paraId="403D9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6A448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91D52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6B159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E860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8036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71F85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薪资（区间）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056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薪资待遇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8792A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岗位描述/待遇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FDB4">
            <w:pPr>
              <w:widowControl/>
              <w:spacing w:line="24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其他（任职资格）</w:t>
            </w:r>
          </w:p>
        </w:tc>
      </w:tr>
      <w:tr w14:paraId="0B9F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3C9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海王发展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财务审计部副部长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616D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68196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  <w:lang w:val="en-US" w:eastAsia="zh-CN"/>
              </w:rPr>
              <w:t>财政学类、金融学类、经济学类、管理学类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</w:rPr>
              <w:t>会计学、审计学、财务管理专业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5FE61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大学本科及以上学历，并具有相应的学士及以上学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CB37F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具有5年以上同等或相关岗位工作经历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EC41C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按照海王发展《薪酬管理制度》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6501F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月薪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、按规定投交保险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、节日福利、相关补贴等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C88F5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.负责公司日常财务核算，负责公司资产管理、产权管理、成本控制;2.负责公司财务预算、决算工作，审核、编制财务报表并进行综合分析;3.负责财务会计凭证、账簿、报表等财务档案的分类、整理和移交档案;4.负责建立健全公司及直属公司财务、会计核算等制度并实施;5.参与公司投资项目和重大经营活动，提供财务建议和决策支持;6.对公司重大经营事项进行财务监督，根据业务需求提出合理化建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7.根据业务需要，对接区财政、国资、审计、税务等政府部门及会计师事务所等中介机构;8.根据新区工委授权，履行出资人职责对持股公司进行财务监管等。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EF4B9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  <w:highlight w:val="yellow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会计师及以上职称。注册会计师/高级会计师优先</w:t>
            </w:r>
          </w:p>
        </w:tc>
      </w:tr>
      <w:tr w14:paraId="4CC67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4A6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海王纸业财务会计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39CA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E19D3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  <w:lang w:val="en-US" w:eastAsia="zh-CN"/>
              </w:rPr>
              <w:t>财政学类、金融学类、经济学类、管理学类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18"/>
                <w:szCs w:val="18"/>
                <w:highlight w:val="none"/>
              </w:rPr>
              <w:t>会计学、审计学、财务管理专业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174FF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大学本科及以上学历，并具有相应的学士及以上学位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20DBB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有财务审计工作经验者优先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584DF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按照海王纸业《薪酬管理制度》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执行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742F3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月薪</w:t>
            </w:r>
            <w:r>
              <w:rPr>
                <w:rFonts w:hint="eastAsia" w:ascii="仿宋_GB2312" w:hAnsi="宋体" w:eastAsia="仿宋_GB2312" w:cs="仿宋_GB2312"/>
                <w:color w:val="000000"/>
                <w:sz w:val="18"/>
                <w:szCs w:val="18"/>
              </w:rPr>
              <w:t>、按规定投交保险</w:t>
            </w:r>
            <w:r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  <w:t>、节日福利、相关补贴等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02B76"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按照公司生产经营管理的实际情况，及时收集整理原始凭证，填制记账凭证，记账，月终结帐、编制会计报表； 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按股东、财政、统计等要求及时编制及报送相应的财务报表； 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负责公司生产、经营和管理的成本、损益及其分配的核算工作。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016C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具备较强的组织协调能力，能够有效完成工作任务；熟练使用电脑及办公软件</w:t>
            </w:r>
          </w:p>
        </w:tc>
      </w:tr>
    </w:tbl>
    <w:p w14:paraId="7A51B781"/>
    <w:sectPr>
      <w:pgSz w:w="16838" w:h="11906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21"/>
    <w:rsid w:val="00061021"/>
    <w:rsid w:val="00202229"/>
    <w:rsid w:val="00224847"/>
    <w:rsid w:val="004C7FA8"/>
    <w:rsid w:val="008064D8"/>
    <w:rsid w:val="00B22227"/>
    <w:rsid w:val="12A120CA"/>
    <w:rsid w:val="355E7396"/>
    <w:rsid w:val="52645B51"/>
    <w:rsid w:val="5A67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706</Words>
  <Characters>723</Characters>
  <Lines>5</Lines>
  <Paragraphs>1</Paragraphs>
  <TotalTime>0</TotalTime>
  <ScaleCrop>false</ScaleCrop>
  <LinksUpToDate>false</LinksUpToDate>
  <CharactersWithSpaces>725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2025-02-18T00:48:00Z</dcterms:created>
  <dc:creator>Administrator</dc:creator>
  <cp:lastModifiedBy>lan1001</cp:lastModifiedBy>
  <dcterms:modified xsi:type="dcterms:W3CDTF">2025-02-21T03:27:49Z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eyJoZGlkIjoiMzcwYjU1NTkwMjMyMWIwYmExOTg1MjQ1ZGFkMTQyYTIiLCJ1c2VySWQiOiI5MTAwNzY4OTAifQ==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F8778C3FEF9C4BDF8711C3543DD82216_12</vt:lpwstr>
  </property>
</Properties>
</file>